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b/>
          <w:sz w:val="32"/>
        </w:rPr>
        <w:t>Чек-лист: что сделать после проверки долгов у приставов</w:t>
      </w:r>
    </w:p>
    <w:p>
      <w:r>
        <w:rPr>
          <w:rFonts w:ascii="Times New Roman" w:hAnsi="Times New Roman"/>
          <w:sz w:val="24"/>
        </w:rPr>
        <w:t>Адвокат Игорь Полицаев (реестровый № 72/1542). Справочный материал, не заменяет консультацию.</w:t>
      </w:r>
    </w:p>
    <w:p>
      <w:r>
        <w:rPr>
          <w:rFonts w:ascii="Times New Roman" w:hAnsi="Times New Roman"/>
          <w:sz w:val="24"/>
        </w:rPr>
      </w:r>
    </w:p>
    <w:p>
      <w:r>
        <w:rPr>
          <w:rFonts w:ascii="Times New Roman" w:hAnsi="Times New Roman"/>
          <w:b/>
          <w:sz w:val="26"/>
        </w:rPr>
        <w:t>1. Сверьте, что производство ваше</w:t>
      </w:r>
    </w:p>
    <w:p>
      <w:pPr>
        <w:pStyle w:val="ListNumber"/>
      </w:pPr>
      <w:r>
        <w:t>Сравните ФИО и дату рождения с записью в банке данных ФССП.</w:t>
      </w:r>
    </w:p>
    <w:p>
      <w:pPr>
        <w:pStyle w:val="ListNumber"/>
      </w:pPr>
      <w:r>
        <w:t>Откройте номер исполнительного производства и реквизиты исполнительного документа.</w:t>
      </w:r>
    </w:p>
    <w:p>
      <w:pPr>
        <w:pStyle w:val="ListNumber"/>
      </w:pPr>
      <w:r>
        <w:t>Если данные не ваши — обратитесь в указанный отдел ФССП с паспортом, не оплачивайте чужой долг.</w:t>
      </w:r>
    </w:p>
    <w:p>
      <w:r>
        <w:rPr>
          <w:rFonts w:ascii="Times New Roman" w:hAnsi="Times New Roman"/>
          <w:b/>
          <w:sz w:val="26"/>
        </w:rPr>
        <w:t>2. Зафиксируйте факты</w:t>
      </w:r>
    </w:p>
    <w:p>
      <w:pPr>
        <w:pStyle w:val="ListNumber"/>
      </w:pPr>
      <w:r>
        <w:t>Сделайте скрин/выписку по каждому производству (номер, сумма, отдел, пристав).</w:t>
      </w:r>
    </w:p>
    <w:p>
      <w:pPr>
        <w:pStyle w:val="ListNumber"/>
      </w:pPr>
      <w:r>
        <w:t>Отметьте предмет исполнения: кредит, налог, алименты, штраф и т.д.</w:t>
      </w:r>
    </w:p>
    <w:p>
      <w:pPr>
        <w:pStyle w:val="ListNumber"/>
      </w:pPr>
      <w:r>
        <w:t>Проверьте, есть ли аресты счетов, ограничение выезда, удержания из зарплаты.</w:t>
      </w:r>
    </w:p>
    <w:p>
      <w:r>
        <w:rPr>
          <w:rFonts w:ascii="Times New Roman" w:hAnsi="Times New Roman"/>
          <w:b/>
          <w:sz w:val="26"/>
        </w:rPr>
        <w:t>3. Выберите сценарий</w:t>
      </w:r>
    </w:p>
    <w:p>
      <w:pPr>
        <w:pStyle w:val="ListNumber"/>
      </w:pPr>
      <w:r>
        <w:t>Долг посильный — погасите и добейтесь окончания производства и снятия ограничений.</w:t>
      </w:r>
    </w:p>
    <w:p>
      <w:pPr>
        <w:pStyle w:val="ListNumber"/>
      </w:pPr>
      <w:r>
        <w:t>Платить тяжело — рассрочка/отсрочка, спор о сборе, сохранение прожиточного минимума.</w:t>
      </w:r>
    </w:p>
    <w:p>
      <w:pPr>
        <w:pStyle w:val="ListNumber"/>
      </w:pPr>
      <w:r>
        <w:t>Долг неподъёмный — оцените банкротство; для МФЦ важно окончание по п. 4 ч. 1 ст. 46 Закона № 229-ФЗ.</w:t>
      </w:r>
    </w:p>
    <w:p>
      <w:r>
        <w:rPr>
          <w:rFonts w:ascii="Times New Roman" w:hAnsi="Times New Roman"/>
          <w:b/>
          <w:sz w:val="26"/>
        </w:rPr>
        <w:t>4. Контроль после оплаты или соглашения</w:t>
      </w:r>
    </w:p>
    <w:p>
      <w:pPr>
        <w:pStyle w:val="ListNumber"/>
      </w:pPr>
      <w:r>
        <w:t>Получите постановление об окончании/прекращении производства.</w:t>
      </w:r>
    </w:p>
    <w:p>
      <w:pPr>
        <w:pStyle w:val="ListNumber"/>
      </w:pPr>
      <w:r>
        <w:t>Проверьте снятие арестов в банке и повторно в банке данных ФССП через несколько дней.</w:t>
      </w:r>
    </w:p>
    <w:p>
      <w:pPr>
        <w:pStyle w:val="ListNumber"/>
      </w:pPr>
      <w:r>
        <w:t>Сохраните квитанции и переписку с приставом.</w:t>
      </w:r>
    </w:p>
    <w:p>
      <w:r>
        <w:rPr>
          <w:rFonts w:ascii="Times New Roman" w:hAnsi="Times New Roman"/>
          <w:sz w:val="24"/>
        </w:rPr>
      </w:r>
    </w:p>
    <w:p>
      <w:r>
        <w:rPr>
          <w:rFonts w:ascii="Times New Roman" w:hAnsi="Times New Roman"/>
          <w:sz w:val="24"/>
        </w:rPr>
        <w:t>Дата ориентира: 12 августа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